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EC" w:rsidRDefault="00AA4602" w:rsidP="00AA4602">
      <w:pPr>
        <w:jc w:val="center"/>
        <w:rPr>
          <w:b/>
        </w:rPr>
      </w:pPr>
      <w:r w:rsidRPr="00AA4602">
        <w:rPr>
          <w:b/>
        </w:rPr>
        <w:t>Технологии</w:t>
      </w:r>
      <w:r>
        <w:rPr>
          <w:b/>
        </w:rPr>
        <w:t xml:space="preserve"> и методики </w:t>
      </w:r>
      <w:r w:rsidRPr="00AA4602">
        <w:rPr>
          <w:b/>
        </w:rPr>
        <w:t xml:space="preserve"> чтения</w:t>
      </w:r>
      <w:r>
        <w:rPr>
          <w:b/>
        </w:rPr>
        <w:t xml:space="preserve"> текстов</w:t>
      </w:r>
    </w:p>
    <w:tbl>
      <w:tblPr>
        <w:tblStyle w:val="a3"/>
        <w:tblW w:w="0" w:type="auto"/>
        <w:tblInd w:w="-885" w:type="dxa"/>
        <w:tblLook w:val="04A0"/>
      </w:tblPr>
      <w:tblGrid>
        <w:gridCol w:w="2235"/>
        <w:gridCol w:w="8221"/>
      </w:tblGrid>
      <w:tr w:rsidR="00AA4602" w:rsidTr="00D906D9">
        <w:tc>
          <w:tcPr>
            <w:tcW w:w="2235" w:type="dxa"/>
          </w:tcPr>
          <w:p w:rsidR="00D95EE8" w:rsidRDefault="00D95EE8" w:rsidP="00AA4602">
            <w:pPr>
              <w:jc w:val="center"/>
              <w:rPr>
                <w:b/>
                <w:sz w:val="24"/>
                <w:szCs w:val="24"/>
              </w:rPr>
            </w:pPr>
          </w:p>
          <w:p w:rsidR="00AA4602" w:rsidRPr="00D41B9B" w:rsidRDefault="00AA4602" w:rsidP="00AA4602">
            <w:pPr>
              <w:jc w:val="center"/>
              <w:rPr>
                <w:b/>
                <w:sz w:val="24"/>
                <w:szCs w:val="24"/>
              </w:rPr>
            </w:pPr>
            <w:r w:rsidRPr="00D41B9B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8221" w:type="dxa"/>
          </w:tcPr>
          <w:p w:rsidR="00D95EE8" w:rsidRDefault="00D95EE8" w:rsidP="00AA4602">
            <w:pPr>
              <w:jc w:val="center"/>
              <w:rPr>
                <w:b/>
                <w:sz w:val="24"/>
                <w:szCs w:val="24"/>
              </w:rPr>
            </w:pPr>
          </w:p>
          <w:p w:rsidR="00AA4602" w:rsidRDefault="00AA4602" w:rsidP="00AA4602">
            <w:pPr>
              <w:jc w:val="center"/>
              <w:rPr>
                <w:b/>
                <w:sz w:val="24"/>
                <w:szCs w:val="24"/>
              </w:rPr>
            </w:pPr>
            <w:r w:rsidRPr="00D41B9B">
              <w:rPr>
                <w:b/>
                <w:sz w:val="24"/>
                <w:szCs w:val="24"/>
              </w:rPr>
              <w:t>Аннотация</w:t>
            </w:r>
          </w:p>
          <w:p w:rsidR="00D95EE8" w:rsidRPr="00D41B9B" w:rsidRDefault="00D95EE8" w:rsidP="00AA46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4602" w:rsidTr="00D906D9">
        <w:tc>
          <w:tcPr>
            <w:tcW w:w="2235" w:type="dxa"/>
          </w:tcPr>
          <w:p w:rsidR="00AA4602" w:rsidRPr="00D41B9B" w:rsidRDefault="00AA4602" w:rsidP="00AA4602">
            <w:pPr>
              <w:jc w:val="center"/>
              <w:rPr>
                <w:b/>
                <w:sz w:val="24"/>
                <w:szCs w:val="24"/>
              </w:rPr>
            </w:pPr>
            <w:r w:rsidRPr="00D41B9B">
              <w:rPr>
                <w:b/>
                <w:sz w:val="24"/>
                <w:szCs w:val="24"/>
              </w:rPr>
              <w:t xml:space="preserve">Технология продуктивного чтения </w:t>
            </w:r>
          </w:p>
        </w:tc>
        <w:tc>
          <w:tcPr>
            <w:tcW w:w="8221" w:type="dxa"/>
            <w:shd w:val="clear" w:color="auto" w:fill="auto"/>
          </w:tcPr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>Технология включает в себя 3 этапа работы с текстом:</w:t>
            </w:r>
          </w:p>
          <w:p w:rsidR="00F25C42" w:rsidRPr="00F25C42" w:rsidRDefault="00F25C42" w:rsidP="00F25C42">
            <w:pPr>
              <w:jc w:val="center"/>
              <w:rPr>
                <w:b/>
                <w:sz w:val="24"/>
                <w:szCs w:val="24"/>
              </w:rPr>
            </w:pPr>
            <w:r w:rsidRPr="00F25C42">
              <w:rPr>
                <w:b/>
                <w:sz w:val="24"/>
                <w:szCs w:val="24"/>
              </w:rPr>
              <w:t>I этап. Работа с текстом до чтения.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F6A84">
              <w:rPr>
                <w:sz w:val="24"/>
                <w:szCs w:val="24"/>
                <w:u w:val="single"/>
              </w:rPr>
              <w:t xml:space="preserve">Антиципация </w:t>
            </w:r>
            <w:r w:rsidRPr="00F25C42">
              <w:rPr>
                <w:sz w:val="24"/>
                <w:szCs w:val="24"/>
              </w:rPr>
              <w:t>(предвосхищение, предугадывание предстоящего чтения).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F6A84">
              <w:rPr>
                <w:sz w:val="24"/>
                <w:szCs w:val="24"/>
                <w:u w:val="single"/>
              </w:rPr>
              <w:t>Определение смысловой, тематической, эмоциональной направленности текста</w:t>
            </w:r>
            <w:r w:rsidRPr="00F25C42">
              <w:rPr>
                <w:sz w:val="24"/>
                <w:szCs w:val="24"/>
              </w:rPr>
              <w:t>, выделение его героев по названию произведения, имени автора, ключевым словам, предшествующей тексту иллюстрации с опорой на читательский опыт.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F6A84">
              <w:rPr>
                <w:sz w:val="24"/>
                <w:szCs w:val="24"/>
                <w:u w:val="single"/>
              </w:rPr>
              <w:t xml:space="preserve">Постановка </w:t>
            </w:r>
            <w:proofErr w:type="gramStart"/>
            <w:r w:rsidRPr="00FF6A84">
              <w:rPr>
                <w:sz w:val="24"/>
                <w:szCs w:val="24"/>
                <w:u w:val="single"/>
              </w:rPr>
              <w:t>целей</w:t>
            </w:r>
            <w:r w:rsidRPr="00F25C42">
              <w:rPr>
                <w:sz w:val="24"/>
                <w:szCs w:val="24"/>
              </w:rPr>
              <w:t xml:space="preserve"> </w:t>
            </w:r>
            <w:r w:rsidR="00FB12BE">
              <w:rPr>
                <w:sz w:val="24"/>
                <w:szCs w:val="24"/>
              </w:rPr>
              <w:t>занятия</w:t>
            </w:r>
            <w:r w:rsidRPr="00F25C42">
              <w:rPr>
                <w:sz w:val="24"/>
                <w:szCs w:val="24"/>
              </w:rPr>
              <w:t xml:space="preserve"> с учетом общей (учебной, мотивационной, эмоциональной, психологической) готовности </w:t>
            </w:r>
            <w:r w:rsidR="00FB12BE">
              <w:rPr>
                <w:sz w:val="24"/>
                <w:szCs w:val="24"/>
              </w:rPr>
              <w:t xml:space="preserve">детей </w:t>
            </w:r>
            <w:r w:rsidRPr="00F25C42">
              <w:rPr>
                <w:sz w:val="24"/>
                <w:szCs w:val="24"/>
              </w:rPr>
              <w:t xml:space="preserve"> к работе</w:t>
            </w:r>
            <w:proofErr w:type="gramEnd"/>
            <w:r w:rsidRPr="00F25C42">
              <w:rPr>
                <w:sz w:val="24"/>
                <w:szCs w:val="24"/>
              </w:rPr>
              <w:t>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</w:p>
          <w:p w:rsidR="00F25C42" w:rsidRPr="00F25C42" w:rsidRDefault="00F25C42" w:rsidP="00F25C42">
            <w:pPr>
              <w:jc w:val="center"/>
              <w:rPr>
                <w:b/>
                <w:sz w:val="24"/>
                <w:szCs w:val="24"/>
              </w:rPr>
            </w:pPr>
            <w:r w:rsidRPr="00F25C42">
              <w:rPr>
                <w:b/>
                <w:sz w:val="24"/>
                <w:szCs w:val="24"/>
              </w:rPr>
              <w:t xml:space="preserve">II этап. Работа с текстом во время чтения. </w:t>
            </w:r>
          </w:p>
          <w:p w:rsidR="00F25C42" w:rsidRPr="00FB12BE" w:rsidRDefault="00F25C42" w:rsidP="00F25C42">
            <w:pPr>
              <w:jc w:val="center"/>
              <w:rPr>
                <w:sz w:val="24"/>
                <w:szCs w:val="24"/>
                <w:u w:val="single"/>
              </w:rPr>
            </w:pPr>
            <w:r w:rsidRPr="00FB12BE">
              <w:rPr>
                <w:sz w:val="24"/>
                <w:szCs w:val="24"/>
                <w:u w:val="single"/>
              </w:rPr>
              <w:t>Первичное чтение текста.</w:t>
            </w:r>
          </w:p>
          <w:p w:rsidR="00F25C42" w:rsidRPr="00F25C42" w:rsidRDefault="00FB12BE" w:rsidP="00F2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Чтение-слушание </w:t>
            </w:r>
            <w:r w:rsidR="00F25C42" w:rsidRPr="00F25C42">
              <w:rPr>
                <w:sz w:val="24"/>
                <w:szCs w:val="24"/>
              </w:rPr>
              <w:t xml:space="preserve">в соответствии с особенностями текста, возрастными и индивидуальными возможностями </w:t>
            </w:r>
            <w:r>
              <w:rPr>
                <w:sz w:val="24"/>
                <w:szCs w:val="24"/>
              </w:rPr>
              <w:t>детей</w:t>
            </w:r>
            <w:r w:rsidR="00F25C42" w:rsidRPr="00F25C42">
              <w:rPr>
                <w:sz w:val="24"/>
                <w:szCs w:val="24"/>
              </w:rPr>
              <w:t>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Выявление первичного восприятия (с помощью беседы, фиксации первичных впечатлений, смежных видов искусств – на выбор </w:t>
            </w:r>
            <w:r w:rsidR="00FB12BE">
              <w:rPr>
                <w:sz w:val="24"/>
                <w:szCs w:val="24"/>
              </w:rPr>
              <w:t>педагога</w:t>
            </w:r>
            <w:r w:rsidRPr="00F25C42">
              <w:rPr>
                <w:sz w:val="24"/>
                <w:szCs w:val="24"/>
              </w:rPr>
              <w:t xml:space="preserve">). 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Выявление совпадений первоначальных предположений </w:t>
            </w:r>
            <w:r w:rsidR="00FB12BE">
              <w:rPr>
                <w:sz w:val="24"/>
                <w:szCs w:val="24"/>
              </w:rPr>
              <w:t>детей</w:t>
            </w:r>
            <w:r w:rsidRPr="00F25C42">
              <w:rPr>
                <w:sz w:val="24"/>
                <w:szCs w:val="24"/>
              </w:rPr>
              <w:t xml:space="preserve"> с содержанием, эмоциональной окраской прочитанного текста.</w:t>
            </w:r>
          </w:p>
          <w:p w:rsidR="00F25C42" w:rsidRPr="00FB12BE" w:rsidRDefault="00F25C42" w:rsidP="00F25C42">
            <w:pPr>
              <w:jc w:val="center"/>
              <w:rPr>
                <w:sz w:val="24"/>
                <w:szCs w:val="24"/>
                <w:u w:val="single"/>
              </w:rPr>
            </w:pPr>
            <w:r w:rsidRPr="00FB12BE">
              <w:rPr>
                <w:sz w:val="24"/>
                <w:szCs w:val="24"/>
                <w:u w:val="single"/>
              </w:rPr>
              <w:t>Перечитывание текста.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Медленное «вдумчивое» повторное чтение (всего текста или его отдельных фрагментов). Анализ текста (приемы: диалог с автором через текст, комментированное чтение, беседа по </w:t>
            </w:r>
            <w:proofErr w:type="gramStart"/>
            <w:r w:rsidRPr="00F25C42">
              <w:rPr>
                <w:sz w:val="24"/>
                <w:szCs w:val="24"/>
              </w:rPr>
              <w:t>прочитанному</w:t>
            </w:r>
            <w:proofErr w:type="gramEnd"/>
            <w:r w:rsidRPr="00F25C42">
              <w:rPr>
                <w:sz w:val="24"/>
                <w:szCs w:val="24"/>
              </w:rPr>
              <w:t>, выделение ключевых слов и проч.).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Постановка уточняющего вопроса к каждой смысловой части. </w:t>
            </w:r>
          </w:p>
          <w:p w:rsidR="00F25C42" w:rsidRPr="00FB12BE" w:rsidRDefault="00F25C42" w:rsidP="00F25C42">
            <w:pPr>
              <w:jc w:val="center"/>
              <w:rPr>
                <w:sz w:val="24"/>
                <w:szCs w:val="24"/>
                <w:u w:val="single"/>
              </w:rPr>
            </w:pPr>
            <w:r w:rsidRPr="00FB12BE">
              <w:rPr>
                <w:sz w:val="24"/>
                <w:szCs w:val="24"/>
                <w:u w:val="single"/>
              </w:rPr>
              <w:t>Беседа по содержанию текста.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F25C42">
              <w:rPr>
                <w:sz w:val="24"/>
                <w:szCs w:val="24"/>
              </w:rPr>
              <w:t>прочитанного</w:t>
            </w:r>
            <w:proofErr w:type="gramEnd"/>
            <w:r w:rsidRPr="00F25C42">
              <w:rPr>
                <w:sz w:val="24"/>
                <w:szCs w:val="24"/>
              </w:rPr>
              <w:t>. Постановка к тексту обобщающих вопросов.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Обращение (в случае необходимости) к отдельным фрагментам текста. </w:t>
            </w:r>
          </w:p>
          <w:p w:rsidR="00F25C42" w:rsidRPr="00FB12BE" w:rsidRDefault="00F25C42" w:rsidP="00F25C42">
            <w:pPr>
              <w:jc w:val="center"/>
              <w:rPr>
                <w:sz w:val="24"/>
                <w:szCs w:val="24"/>
                <w:u w:val="single"/>
              </w:rPr>
            </w:pPr>
            <w:r w:rsidRPr="00FB12BE">
              <w:rPr>
                <w:sz w:val="24"/>
                <w:szCs w:val="24"/>
                <w:u w:val="single"/>
              </w:rPr>
              <w:t>Выразительное чтение.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</w:p>
          <w:p w:rsidR="00F25C42" w:rsidRPr="00F25C42" w:rsidRDefault="00F25C42" w:rsidP="00F25C42">
            <w:pPr>
              <w:jc w:val="center"/>
              <w:rPr>
                <w:b/>
                <w:sz w:val="24"/>
                <w:szCs w:val="24"/>
              </w:rPr>
            </w:pPr>
            <w:r w:rsidRPr="00F25C42">
              <w:rPr>
                <w:b/>
                <w:sz w:val="24"/>
                <w:szCs w:val="24"/>
              </w:rPr>
              <w:t>III этап. Работа с текстом после чтения.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6F7B60">
              <w:rPr>
                <w:sz w:val="24"/>
                <w:szCs w:val="24"/>
                <w:u w:val="single"/>
              </w:rPr>
              <w:t>Концептуальная</w:t>
            </w:r>
            <w:r w:rsidRPr="00F25C42">
              <w:rPr>
                <w:sz w:val="24"/>
                <w:szCs w:val="24"/>
              </w:rPr>
              <w:t xml:space="preserve"> (смысловая) беседа по тексту.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Коллективное обсуждение </w:t>
            </w:r>
            <w:proofErr w:type="gramStart"/>
            <w:r w:rsidRPr="00F25C42">
              <w:rPr>
                <w:sz w:val="24"/>
                <w:szCs w:val="24"/>
              </w:rPr>
              <w:t>прочитанного</w:t>
            </w:r>
            <w:proofErr w:type="gramEnd"/>
            <w:r w:rsidRPr="00F25C42">
              <w:rPr>
                <w:sz w:val="24"/>
                <w:szCs w:val="24"/>
              </w:rPr>
      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6F7B60">
              <w:rPr>
                <w:sz w:val="24"/>
                <w:szCs w:val="24"/>
                <w:u w:val="single"/>
              </w:rPr>
              <w:t>Знакомство с писателем</w:t>
            </w:r>
            <w:r w:rsidRPr="00F25C42">
              <w:rPr>
                <w:sz w:val="24"/>
                <w:szCs w:val="24"/>
              </w:rPr>
              <w:t xml:space="preserve">. Рассказ о писателе. Беседа о личности писателя. Работа с дополнительными источниками. 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6F7B60">
              <w:rPr>
                <w:sz w:val="24"/>
                <w:szCs w:val="24"/>
                <w:u w:val="single"/>
              </w:rPr>
              <w:t>Работа с заглавием, иллюстрациями</w:t>
            </w:r>
            <w:r w:rsidRPr="00F25C42">
              <w:rPr>
                <w:sz w:val="24"/>
                <w:szCs w:val="24"/>
              </w:rPr>
              <w:t xml:space="preserve">. Обсуждение смысла заглавия. Обращение </w:t>
            </w:r>
            <w:r w:rsidR="00FB12BE">
              <w:rPr>
                <w:sz w:val="24"/>
                <w:szCs w:val="24"/>
              </w:rPr>
              <w:t>детей</w:t>
            </w:r>
            <w:r w:rsidRPr="00F25C42">
              <w:rPr>
                <w:sz w:val="24"/>
                <w:szCs w:val="24"/>
              </w:rPr>
              <w:t xml:space="preserve"> к готовым иллюстрациям. Соотнесение видения художника с читательским представлением. </w:t>
            </w:r>
          </w:p>
          <w:p w:rsidR="00AA4602" w:rsidRDefault="00F25C42" w:rsidP="00FB12BE">
            <w:pPr>
              <w:jc w:val="center"/>
              <w:rPr>
                <w:sz w:val="24"/>
                <w:szCs w:val="24"/>
              </w:rPr>
            </w:pPr>
            <w:r w:rsidRPr="006F7B60">
              <w:rPr>
                <w:sz w:val="24"/>
                <w:szCs w:val="24"/>
                <w:u w:val="single"/>
              </w:rPr>
              <w:t>Творческие задания</w:t>
            </w:r>
            <w:r w:rsidRPr="00F25C42">
              <w:rPr>
                <w:sz w:val="24"/>
                <w:szCs w:val="24"/>
              </w:rPr>
              <w:t xml:space="preserve">, опирающиеся на какую-либо сферу читательской деятельности </w:t>
            </w:r>
            <w:r w:rsidR="00FB12BE">
              <w:rPr>
                <w:sz w:val="24"/>
                <w:szCs w:val="24"/>
              </w:rPr>
              <w:t>детей</w:t>
            </w:r>
            <w:r w:rsidRPr="00F25C42">
              <w:rPr>
                <w:sz w:val="24"/>
                <w:szCs w:val="24"/>
              </w:rPr>
              <w:t xml:space="preserve"> (эмоции, воображение, осмысление содержания, художественной формы).</w:t>
            </w:r>
          </w:p>
          <w:p w:rsidR="00D906D9" w:rsidRPr="00D41B9B" w:rsidRDefault="00D906D9" w:rsidP="00FB12BE">
            <w:pPr>
              <w:jc w:val="center"/>
              <w:rPr>
                <w:sz w:val="24"/>
                <w:szCs w:val="24"/>
              </w:rPr>
            </w:pPr>
          </w:p>
        </w:tc>
      </w:tr>
      <w:tr w:rsidR="00AA4602" w:rsidTr="00D906D9">
        <w:tc>
          <w:tcPr>
            <w:tcW w:w="2235" w:type="dxa"/>
          </w:tcPr>
          <w:p w:rsidR="00AA4602" w:rsidRPr="00D41B9B" w:rsidRDefault="00AA4602" w:rsidP="00AA4602">
            <w:pPr>
              <w:jc w:val="center"/>
              <w:rPr>
                <w:b/>
                <w:sz w:val="24"/>
                <w:szCs w:val="24"/>
              </w:rPr>
            </w:pPr>
            <w:r w:rsidRPr="00D41B9B">
              <w:rPr>
                <w:b/>
                <w:sz w:val="24"/>
                <w:szCs w:val="24"/>
              </w:rPr>
              <w:lastRenderedPageBreak/>
              <w:t>Развитие критического мышле</w:t>
            </w:r>
            <w:r w:rsidR="00D41B9B" w:rsidRPr="00D41B9B">
              <w:rPr>
                <w:b/>
                <w:sz w:val="24"/>
                <w:szCs w:val="24"/>
              </w:rPr>
              <w:t>ния через чтение и письмо (РКМЧ</w:t>
            </w:r>
            <w:r w:rsidRPr="00D41B9B">
              <w:rPr>
                <w:b/>
                <w:sz w:val="24"/>
                <w:szCs w:val="24"/>
              </w:rPr>
              <w:t>П)</w:t>
            </w:r>
          </w:p>
        </w:tc>
        <w:tc>
          <w:tcPr>
            <w:tcW w:w="8221" w:type="dxa"/>
          </w:tcPr>
          <w:p w:rsidR="00AA4602" w:rsidRPr="00D41B9B" w:rsidRDefault="00D41B9B" w:rsidP="006F1293">
            <w:pPr>
              <w:jc w:val="center"/>
              <w:rPr>
                <w:sz w:val="24"/>
                <w:szCs w:val="24"/>
              </w:rPr>
            </w:pPr>
            <w:r w:rsidRPr="00D41B9B">
              <w:rPr>
                <w:sz w:val="24"/>
                <w:szCs w:val="24"/>
              </w:rPr>
              <w:t xml:space="preserve">Основа технологии РКМЧ – трехфазная структура занятия: </w:t>
            </w:r>
            <w:r>
              <w:rPr>
                <w:sz w:val="24"/>
                <w:szCs w:val="24"/>
              </w:rPr>
              <w:t xml:space="preserve">вызов, осмысление, рефлексия.На стадии вызова ставится задача не только активизировать, заинтересовать </w:t>
            </w:r>
            <w:r w:rsidR="006F1293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, мотивировать </w:t>
            </w:r>
            <w:r w:rsidR="006F1293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на</w:t>
            </w:r>
            <w:r w:rsidR="006F1293">
              <w:rPr>
                <w:sz w:val="24"/>
                <w:szCs w:val="24"/>
              </w:rPr>
              <w:t xml:space="preserve"> дальнейшую работу, но и «вызвать» уже имеющиеся знания либо создать ассоциации по изучаемому вопросу. На стадии осмысления идет непосредственная работа с текстом (информацией), причем приемы и методы технологии позволяют сохранить активность детей, сделать чтение или слушание осмысленным. На стадии рефлексии информация анализируется, интерпретируется, творчески перерабатывается.</w:t>
            </w:r>
          </w:p>
        </w:tc>
      </w:tr>
      <w:tr w:rsidR="00AA4602" w:rsidTr="00D906D9">
        <w:tc>
          <w:tcPr>
            <w:tcW w:w="2235" w:type="dxa"/>
          </w:tcPr>
          <w:p w:rsidR="00AA4602" w:rsidRPr="00D41B9B" w:rsidRDefault="00AA4602" w:rsidP="00AA4602">
            <w:pPr>
              <w:jc w:val="center"/>
              <w:rPr>
                <w:b/>
                <w:sz w:val="24"/>
                <w:szCs w:val="24"/>
              </w:rPr>
            </w:pPr>
            <w:r w:rsidRPr="00D41B9B">
              <w:rPr>
                <w:b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8221" w:type="dxa"/>
          </w:tcPr>
          <w:p w:rsidR="00AA4602" w:rsidRPr="00D41B9B" w:rsidRDefault="00F25C42" w:rsidP="00FB12BE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Коллективное творческое воспитание - особый способ организации жизнедеятельности детей и взрослых, предполагающий совместную деятельность, направленную на улучшение совместной жизни. Коллективное творческое дело (КТД) является важнейшим структурным компонентом методики коллективно-творческого воспитания. Данная методика предполагает широкое участие каждого в выборе, разработке, проведении и анализе коллективных дел. Каждому предоставляется возможность определить для себя долю, характер своего участия и ответственности. КТД позволяют создать в </w:t>
            </w:r>
            <w:r w:rsidR="00FB12BE">
              <w:rPr>
                <w:sz w:val="24"/>
                <w:szCs w:val="24"/>
              </w:rPr>
              <w:t xml:space="preserve">группе или детском саду </w:t>
            </w:r>
            <w:r w:rsidRPr="00F25C42">
              <w:rPr>
                <w:sz w:val="24"/>
                <w:szCs w:val="24"/>
              </w:rPr>
              <w:t xml:space="preserve">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 В процессе КТД ребята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одновременно - формирование и сплочение классного коллектива, и формирование личности </w:t>
            </w:r>
            <w:r w:rsidR="00FB12BE">
              <w:rPr>
                <w:sz w:val="24"/>
                <w:szCs w:val="24"/>
              </w:rPr>
              <w:t>ребенка</w:t>
            </w:r>
            <w:r w:rsidRPr="00F25C42">
              <w:rPr>
                <w:sz w:val="24"/>
                <w:szCs w:val="24"/>
              </w:rPr>
              <w:t xml:space="preserve">, развитие тех или иных качеств личности. В процессе общей работы происходит и взаимодействие людей разных возрастов. Во время планирования и организации КТД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 КТД становятся мощной силой, притягивающей в </w:t>
            </w:r>
            <w:r w:rsidR="00FB12BE">
              <w:rPr>
                <w:sz w:val="24"/>
                <w:szCs w:val="24"/>
              </w:rPr>
              <w:t>дошкольное учреждение</w:t>
            </w:r>
            <w:r w:rsidRPr="00F25C42">
              <w:rPr>
                <w:sz w:val="24"/>
                <w:szCs w:val="24"/>
              </w:rPr>
              <w:t xml:space="preserve">, обеспечивают широкую внеурочную занятость детей. КТД, обогащая коллектив и личность социально ценным опытом, позволяют каждому проявить и совершенствовать лучшие человеческие задатки и способности, потребности и отношения, расти нравственно и духовно. Сила каждого КТД в том, что оно требует общего поиска, дает ему толчок и открывает для него широкий простор. Поэтому в каждом из таких дел важны гибкая форма и богатое, разнообразное содержание, нестандартные варианты. В целом методика КТД вполне созвучна идее метода проектов С.Т. </w:t>
            </w:r>
            <w:proofErr w:type="spellStart"/>
            <w:r w:rsidRPr="00F25C42">
              <w:rPr>
                <w:sz w:val="24"/>
                <w:szCs w:val="24"/>
              </w:rPr>
              <w:t>Шацкого</w:t>
            </w:r>
            <w:proofErr w:type="spellEnd"/>
            <w:r w:rsidRPr="00F25C42">
              <w:rPr>
                <w:sz w:val="24"/>
                <w:szCs w:val="24"/>
              </w:rPr>
              <w:t xml:space="preserve"> и современным моделям социального проектирования – все это наследие </w:t>
            </w:r>
            <w:proofErr w:type="spellStart"/>
            <w:r w:rsidRPr="00F25C42">
              <w:rPr>
                <w:sz w:val="24"/>
                <w:szCs w:val="24"/>
              </w:rPr>
              <w:t>Шацкого</w:t>
            </w:r>
            <w:proofErr w:type="spellEnd"/>
            <w:r w:rsidRPr="00F25C42">
              <w:rPr>
                <w:sz w:val="24"/>
                <w:szCs w:val="24"/>
              </w:rPr>
              <w:t>, Макаренко и Иванова!</w:t>
            </w:r>
          </w:p>
        </w:tc>
      </w:tr>
      <w:tr w:rsidR="00AA4602" w:rsidTr="00D906D9">
        <w:tc>
          <w:tcPr>
            <w:tcW w:w="2235" w:type="dxa"/>
          </w:tcPr>
          <w:p w:rsidR="00AA4602" w:rsidRPr="00D41B9B" w:rsidRDefault="00AA4602" w:rsidP="00AA4602">
            <w:pPr>
              <w:jc w:val="center"/>
              <w:rPr>
                <w:b/>
                <w:sz w:val="24"/>
                <w:szCs w:val="24"/>
              </w:rPr>
            </w:pPr>
            <w:r w:rsidRPr="00D41B9B">
              <w:rPr>
                <w:b/>
                <w:sz w:val="24"/>
                <w:szCs w:val="24"/>
              </w:rPr>
              <w:t>Музей проживания одного произведения</w:t>
            </w:r>
          </w:p>
        </w:tc>
        <w:tc>
          <w:tcPr>
            <w:tcW w:w="8221" w:type="dxa"/>
          </w:tcPr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Музей проживания – это музей, который создаётся руками </w:t>
            </w:r>
            <w:r w:rsidR="00FB12BE">
              <w:rPr>
                <w:sz w:val="24"/>
                <w:szCs w:val="24"/>
              </w:rPr>
              <w:t>детей</w:t>
            </w:r>
            <w:r w:rsidRPr="00F25C42">
              <w:rPr>
                <w:sz w:val="24"/>
                <w:szCs w:val="24"/>
              </w:rPr>
              <w:t xml:space="preserve"> в сотрудничестве с родителями и </w:t>
            </w:r>
            <w:r w:rsidR="00FB12BE">
              <w:rPr>
                <w:sz w:val="24"/>
                <w:szCs w:val="24"/>
              </w:rPr>
              <w:t>педагогами</w:t>
            </w:r>
            <w:r w:rsidRPr="00F25C42">
              <w:rPr>
                <w:sz w:val="24"/>
                <w:szCs w:val="24"/>
              </w:rPr>
              <w:t xml:space="preserve">, сопровождается глубоким, всесторонним изучением событий, предметов: внешнего вида, целью появления, историей существования, личностями, связанными с ним. 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Музей проживания одного произведения – это возможность сочетания эмоционального и интеллектуального воздействия на читателей, осуществление нетрадиционного подхода к пониманию текста, основанного </w:t>
            </w:r>
            <w:r w:rsidRPr="00F25C42">
              <w:rPr>
                <w:sz w:val="24"/>
                <w:szCs w:val="24"/>
              </w:rPr>
              <w:lastRenderedPageBreak/>
              <w:t>на интересе детей к исследовательской деятельности; раскрытие значимости и практического смысла прочитанного, возможность самореализации каждого ребёнка, организации интересной работы и исследовательской деятельности.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>Основная цель такого рода деятельности – это пробуждение в читателе огромного потенциала творческих возможностей, способствование духовному развитию личности, её ценностных ориентаций.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>Музей проживания одной книги – это музей-мастерская. Экспонатами такого музея могут быть как работы, выполненные в разных техниках, так и рецензии, критические статьи, письма, написанные читателем автору или герою прочитанной книги и т.д. Также в музейной экспозиции могут быть любые предметы, имеющие непосредственное отношение к тексту. Работы могут выполняться как коллективно, так и индивидуально.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</w:p>
          <w:p w:rsidR="00AA4602" w:rsidRPr="00D41B9B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Итак, создание музея одного произведения </w:t>
            </w:r>
            <w:proofErr w:type="gramStart"/>
            <w:r w:rsidRPr="00F25C42">
              <w:rPr>
                <w:sz w:val="24"/>
                <w:szCs w:val="24"/>
              </w:rPr>
              <w:t>–э</w:t>
            </w:r>
            <w:proofErr w:type="gramEnd"/>
            <w:r w:rsidRPr="00F25C42">
              <w:rPr>
                <w:sz w:val="24"/>
                <w:szCs w:val="24"/>
              </w:rPr>
              <w:t>то повышение мотивации к самосовершенствованию, развитие творческих личностных качеств, развитие навыков работы в команде, (планирование, распределение функций, взаимопомощь, взаимоконтроль), умение находить множество способов решения проблем и навыков публичных выступлений в роли экскурсовода.</w:t>
            </w:r>
          </w:p>
        </w:tc>
      </w:tr>
      <w:tr w:rsidR="00AA4602" w:rsidTr="00D906D9">
        <w:tc>
          <w:tcPr>
            <w:tcW w:w="2235" w:type="dxa"/>
          </w:tcPr>
          <w:p w:rsidR="00AA4602" w:rsidRPr="00D41B9B" w:rsidRDefault="00AA4602" w:rsidP="00AA4602">
            <w:pPr>
              <w:jc w:val="center"/>
              <w:rPr>
                <w:b/>
                <w:sz w:val="24"/>
                <w:szCs w:val="24"/>
              </w:rPr>
            </w:pPr>
            <w:r w:rsidRPr="00D41B9B">
              <w:rPr>
                <w:b/>
                <w:sz w:val="24"/>
                <w:szCs w:val="24"/>
              </w:rPr>
              <w:lastRenderedPageBreak/>
              <w:t>Методика чтения вслух</w:t>
            </w:r>
          </w:p>
        </w:tc>
        <w:tc>
          <w:tcPr>
            <w:tcW w:w="8221" w:type="dxa"/>
          </w:tcPr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 «Громкое чтение – форма устной пропаганды литературы – чтение вслух текста произведения с последующими комментариями чт</w:t>
            </w:r>
            <w:r w:rsidR="00D66502">
              <w:rPr>
                <w:sz w:val="24"/>
                <w:szCs w:val="24"/>
              </w:rPr>
              <w:t>еца и обсуждением прочитанного» (терминологический словарь).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Громкие чтения относятся к наиболее плодотворным способам общения между взрослыми и детьми, особенно младшего возраста (хотя и в подростковом возрасте этот прием тоже может быть актуален). Громкие чтения дают возможность показать детям то, что ускользает из их поля зрения при самостоятельном чтении, дают  возможность  слушателям и </w:t>
            </w:r>
            <w:proofErr w:type="gramStart"/>
            <w:r w:rsidRPr="00F25C42">
              <w:rPr>
                <w:sz w:val="24"/>
                <w:szCs w:val="24"/>
              </w:rPr>
              <w:t>читающему</w:t>
            </w:r>
            <w:proofErr w:type="gramEnd"/>
            <w:r w:rsidRPr="00F25C42">
              <w:rPr>
                <w:sz w:val="24"/>
                <w:szCs w:val="24"/>
              </w:rPr>
              <w:t xml:space="preserve"> посмаковать  вкус слова, услышать и прочувствовать его звучание. При кажущейся элементарности этой формы, в ней есть важные особенности, на которые следует обратить внимание.</w:t>
            </w:r>
          </w:p>
          <w:p w:rsidR="00F25C42" w:rsidRPr="00F25C42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 xml:space="preserve"> Цель громкого чтения — научить </w:t>
            </w:r>
            <w:proofErr w:type="gramStart"/>
            <w:r w:rsidRPr="00F25C42">
              <w:rPr>
                <w:sz w:val="24"/>
                <w:szCs w:val="24"/>
              </w:rPr>
              <w:t>активно</w:t>
            </w:r>
            <w:proofErr w:type="gramEnd"/>
            <w:r w:rsidRPr="00F25C42">
              <w:rPr>
                <w:sz w:val="24"/>
                <w:szCs w:val="24"/>
              </w:rPr>
              <w:t xml:space="preserve"> слушать, чтобы расслышать и понять  прочитанное, или, как говорит </w:t>
            </w:r>
            <w:proofErr w:type="spellStart"/>
            <w:r w:rsidRPr="00F25C42">
              <w:rPr>
                <w:sz w:val="24"/>
                <w:szCs w:val="24"/>
              </w:rPr>
              <w:t>Чаусова</w:t>
            </w:r>
            <w:proofErr w:type="spellEnd"/>
            <w:r w:rsidRPr="00F25C42">
              <w:rPr>
                <w:sz w:val="24"/>
                <w:szCs w:val="24"/>
              </w:rPr>
              <w:t xml:space="preserve"> С.: «научить читать-мыслить, читать-чувствовать, читать-жить».</w:t>
            </w:r>
          </w:p>
          <w:p w:rsidR="00AA4602" w:rsidRPr="00D41B9B" w:rsidRDefault="00F25C42" w:rsidP="00F25C42">
            <w:pPr>
              <w:jc w:val="center"/>
              <w:rPr>
                <w:sz w:val="24"/>
                <w:szCs w:val="24"/>
              </w:rPr>
            </w:pPr>
            <w:r w:rsidRPr="00F25C42">
              <w:rPr>
                <w:sz w:val="24"/>
                <w:szCs w:val="24"/>
              </w:rPr>
              <w:t>Главная задача громкого чтения – «раскрыть перед ребёнком мир словесного искусства» (Л. С. Выготский). Это значит – познакомить ребёнка с существованием словесного искусства как неотъемлемой части жизни каждого человека, приучить к постоянному общению с таким искусством, воспитать чувство слова, вызвать интерес, любовь и тягу к книге.</w:t>
            </w:r>
          </w:p>
        </w:tc>
      </w:tr>
    </w:tbl>
    <w:p w:rsidR="00375D0E" w:rsidRDefault="00375D0E" w:rsidP="00AA4602">
      <w:pPr>
        <w:jc w:val="center"/>
        <w:rPr>
          <w:b/>
        </w:rPr>
      </w:pPr>
    </w:p>
    <w:p w:rsidR="00AA4602" w:rsidRPr="00AA4602" w:rsidRDefault="000A6E02" w:rsidP="00AA4602">
      <w:pPr>
        <w:jc w:val="center"/>
        <w:rPr>
          <w:b/>
        </w:rPr>
      </w:pPr>
      <w:r w:rsidRPr="000A6E0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6.6pt;margin-top:85pt;width:71.4pt;height:0;flip:x;z-index:251668480" o:connectortype="straight">
            <v:stroke endarrow="block"/>
          </v:shape>
        </w:pict>
      </w:r>
      <w:r w:rsidRPr="000A6E02">
        <w:rPr>
          <w:noProof/>
          <w:lang w:eastAsia="ru-RU"/>
        </w:rPr>
        <w:pict>
          <v:shape id="_x0000_s1036" type="#_x0000_t32" style="position:absolute;left:0;text-align:left;margin-left:146.6pt;margin-top:232.15pt;width:71.4pt;height:0;flip:x;z-index:251670528" o:connectortype="straight">
            <v:stroke endarrow="block"/>
          </v:shape>
        </w:pict>
      </w:r>
      <w:r w:rsidRPr="000A6E02">
        <w:rPr>
          <w:noProof/>
          <w:lang w:eastAsia="ru-RU"/>
        </w:rPr>
        <w:pict>
          <v:shape id="_x0000_s1037" type="#_x0000_t32" style="position:absolute;left:0;text-align:left;margin-left:146.6pt;margin-top:332.3pt;width:77pt;height:0;flip:x;z-index:251671552" o:connectortype="straight">
            <v:stroke endarrow="block"/>
          </v:shape>
        </w:pict>
      </w:r>
      <w:r w:rsidRPr="000A6E02">
        <w:rPr>
          <w:noProof/>
          <w:lang w:eastAsia="ru-RU"/>
        </w:rPr>
        <w:pict>
          <v:shape id="_x0000_s1035" type="#_x0000_t32" style="position:absolute;left:0;text-align:left;margin-left:146.6pt;margin-top:158.25pt;width:71.4pt;height:.65pt;flip:x;z-index:251669504" o:connectortype="straight">
            <v:stroke endarrow="block"/>
          </v:shape>
        </w:pict>
      </w:r>
      <w:r w:rsidRPr="000A6E02">
        <w:rPr>
          <w:noProof/>
          <w:lang w:eastAsia="ru-RU"/>
        </w:rPr>
        <w:pict>
          <v:roundrect id="Скругленный прямоугольник 2" o:spid="_x0000_s1030" style="position:absolute;left:0;text-align:left;margin-left:49.6pt;margin-top:46.05pt;width:80.1pt;height:336.35pt;z-index:25165926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" fillcolor="#4f81bd" strokecolor="#385d8a" strokeweight="2pt">
            <v:textbox>
              <w:txbxContent>
                <w:p w:rsidR="00375D0E" w:rsidRPr="00FB12BE" w:rsidRDefault="00375D0E" w:rsidP="00375D0E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proofErr w:type="gramStart"/>
                  <w:r w:rsidRPr="00FB12BE">
                    <w:rPr>
                      <w:b/>
                      <w:sz w:val="56"/>
                      <w:szCs w:val="56"/>
                    </w:rPr>
                    <w:t>З</w:t>
                  </w:r>
                  <w:proofErr w:type="gramEnd"/>
                  <w:r w:rsidRPr="00FB12BE">
                    <w:rPr>
                      <w:b/>
                      <w:sz w:val="56"/>
                      <w:szCs w:val="56"/>
                    </w:rPr>
                    <w:br/>
                    <w:t>А</w:t>
                  </w:r>
                  <w:r w:rsidRPr="00FB12BE">
                    <w:rPr>
                      <w:b/>
                      <w:sz w:val="56"/>
                      <w:szCs w:val="56"/>
                    </w:rPr>
                    <w:br/>
                    <w:t>Н</w:t>
                  </w:r>
                  <w:r w:rsidRPr="00FB12BE">
                    <w:rPr>
                      <w:b/>
                      <w:sz w:val="56"/>
                      <w:szCs w:val="56"/>
                    </w:rPr>
                    <w:br/>
                    <w:t>Я</w:t>
                  </w:r>
                  <w:r w:rsidRPr="00FB12BE">
                    <w:rPr>
                      <w:b/>
                      <w:sz w:val="56"/>
                      <w:szCs w:val="56"/>
                    </w:rPr>
                    <w:br/>
                    <w:t>Т</w:t>
                  </w:r>
                  <w:r w:rsidRPr="00FB12BE">
                    <w:rPr>
                      <w:b/>
                      <w:sz w:val="56"/>
                      <w:szCs w:val="56"/>
                    </w:rPr>
                    <w:br/>
                    <w:t>И</w:t>
                  </w:r>
                  <w:r w:rsidRPr="00FB12BE">
                    <w:rPr>
                      <w:b/>
                      <w:sz w:val="56"/>
                      <w:szCs w:val="56"/>
                    </w:rPr>
                    <w:br/>
                    <w:t>Е</w:t>
                  </w:r>
                </w:p>
              </w:txbxContent>
            </v:textbox>
          </v:roundrect>
        </w:pict>
      </w:r>
      <w:r w:rsidRPr="000A6E02">
        <w:rPr>
          <w:noProof/>
          <w:lang w:eastAsia="ru-RU"/>
        </w:rPr>
        <w:pict>
          <v:oval id="Овал 4" o:spid="_x0000_s1027" style="position:absolute;left:0;text-align:left;margin-left:241.15pt;margin-top:284.1pt;width:163.4pt;height:93.3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" fillcolor="#4f81bd" strokecolor="#385d8a" strokeweight="2pt">
            <v:textbox>
              <w:txbxContent>
                <w:p w:rsidR="00375D0E" w:rsidRPr="00A14590" w:rsidRDefault="00375D0E" w:rsidP="00375D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Электронная методико-библиографическая  раздатка</w:t>
                  </w:r>
                </w:p>
              </w:txbxContent>
            </v:textbox>
          </v:oval>
        </w:pict>
      </w:r>
      <w:r w:rsidRPr="000A6E02">
        <w:rPr>
          <w:noProof/>
          <w:lang w:eastAsia="ru-RU"/>
        </w:rPr>
        <w:pict>
          <v:oval id="Овал 5" o:spid="_x0000_s1026" style="position:absolute;left:0;text-align:left;margin-left:241.15pt;margin-top:197.1pt;width:163.4pt;height:74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" fillcolor="#4f81bd" strokecolor="#385d8a" strokeweight="2pt">
            <v:textbox>
              <w:txbxContent>
                <w:p w:rsidR="00375D0E" w:rsidRPr="00A14590" w:rsidRDefault="00375D0E" w:rsidP="00375D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gramStart"/>
                  <w:r>
                    <w:rPr>
                      <w:b/>
                    </w:rPr>
                    <w:t>Куча-мала</w:t>
                  </w:r>
                  <w:proofErr w:type="gramEnd"/>
                  <w:r>
                    <w:rPr>
                      <w:b/>
                    </w:rPr>
                    <w:t>» Методическая копилка</w:t>
                  </w:r>
                </w:p>
              </w:txbxContent>
            </v:textbox>
          </v:oval>
        </w:pict>
      </w:r>
      <w:r w:rsidRPr="000A6E02">
        <w:rPr>
          <w:noProof/>
          <w:lang w:eastAsia="ru-RU"/>
        </w:rPr>
        <w:pict>
          <v:oval id="Овал 3" o:spid="_x0000_s1028" style="position:absolute;left:0;text-align:left;margin-left:241.15pt;margin-top:128.8pt;width:163.4pt;height:53.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" fillcolor="#4f81bd" strokecolor="#385d8a" strokeweight="2pt">
            <v:textbox>
              <w:txbxContent>
                <w:p w:rsidR="00375D0E" w:rsidRPr="00A14590" w:rsidRDefault="00375D0E" w:rsidP="00375D0E">
                  <w:pPr>
                    <w:jc w:val="center"/>
                    <w:rPr>
                      <w:b/>
                    </w:rPr>
                  </w:pPr>
                  <w:r w:rsidRPr="00A14590">
                    <w:rPr>
                      <w:b/>
                    </w:rPr>
                    <w:t xml:space="preserve">5 минут для </w:t>
                  </w:r>
                  <w:r>
                    <w:rPr>
                      <w:b/>
                    </w:rPr>
                    <w:t>полезного сайта</w:t>
                  </w:r>
                </w:p>
              </w:txbxContent>
            </v:textbox>
          </v:oval>
        </w:pict>
      </w:r>
      <w:r w:rsidRPr="000A6E02">
        <w:rPr>
          <w:noProof/>
          <w:lang w:eastAsia="ru-RU"/>
        </w:rPr>
        <w:pict>
          <v:oval id="Овал 1" o:spid="_x0000_s1029" style="position:absolute;left:0;text-align:left;margin-left:234.3pt;margin-top:52.85pt;width:163.4pt;height:53.8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" fillcolor="#4f81bd" strokecolor="#385d8a" strokeweight="2pt">
            <v:textbox>
              <w:txbxContent>
                <w:p w:rsidR="00375D0E" w:rsidRPr="00A14590" w:rsidRDefault="00375D0E" w:rsidP="00375D0E">
                  <w:pPr>
                    <w:jc w:val="center"/>
                    <w:rPr>
                      <w:b/>
                    </w:rPr>
                  </w:pPr>
                  <w:r w:rsidRPr="00A14590">
                    <w:rPr>
                      <w:b/>
                    </w:rPr>
                    <w:t>5 минут для новой книжки</w:t>
                  </w:r>
                </w:p>
              </w:txbxContent>
            </v:textbox>
          </v:oval>
        </w:pict>
      </w:r>
      <w:r w:rsidR="007E1584">
        <w:rPr>
          <w:b/>
        </w:rPr>
        <w:t>ЧТО ЕЩЕ в содержание занятий</w:t>
      </w:r>
      <w:r w:rsidR="00375D0E" w:rsidRPr="00375D0E">
        <w:rPr>
          <w:b/>
        </w:rPr>
        <w:t>?</w:t>
      </w:r>
      <w:bookmarkStart w:id="0" w:name="_GoBack"/>
      <w:bookmarkEnd w:id="0"/>
    </w:p>
    <w:sectPr w:rsidR="00AA4602" w:rsidRPr="00AA4602" w:rsidSect="0086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017"/>
    <w:rsid w:val="000A6E02"/>
    <w:rsid w:val="00187017"/>
    <w:rsid w:val="00375D0E"/>
    <w:rsid w:val="0059643E"/>
    <w:rsid w:val="006F1293"/>
    <w:rsid w:val="006F7B60"/>
    <w:rsid w:val="007E1584"/>
    <w:rsid w:val="00832649"/>
    <w:rsid w:val="00860CD7"/>
    <w:rsid w:val="00AA4602"/>
    <w:rsid w:val="00D41B9B"/>
    <w:rsid w:val="00D66502"/>
    <w:rsid w:val="00D906D9"/>
    <w:rsid w:val="00D95EE8"/>
    <w:rsid w:val="00F25C42"/>
    <w:rsid w:val="00F554EC"/>
    <w:rsid w:val="00FB12BE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34"/>
        <o:r id="V:Rule6" type="connector" idref="#_x0000_s1036"/>
        <o:r id="V:Rule7" type="connector" idref="#_x0000_s1037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32649"/>
    <w:rPr>
      <w:b/>
      <w:bCs/>
    </w:rPr>
  </w:style>
  <w:style w:type="character" w:customStyle="1" w:styleId="apple-converted-space">
    <w:name w:val="apple-converted-space"/>
    <w:basedOn w:val="a0"/>
    <w:rsid w:val="00832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2649"/>
    <w:rPr>
      <w:b/>
      <w:bCs/>
    </w:rPr>
  </w:style>
  <w:style w:type="character" w:customStyle="1" w:styleId="apple-converted-space">
    <w:name w:val="apple-converted-space"/>
    <w:basedOn w:val="a0"/>
    <w:rsid w:val="0083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Gaidar</cp:lastModifiedBy>
  <cp:revision>10</cp:revision>
  <cp:lastPrinted>2016-11-29T09:25:00Z</cp:lastPrinted>
  <dcterms:created xsi:type="dcterms:W3CDTF">2016-10-28T14:43:00Z</dcterms:created>
  <dcterms:modified xsi:type="dcterms:W3CDTF">2016-11-29T09:28:00Z</dcterms:modified>
</cp:coreProperties>
</file>